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99E" w:rsidRPr="00696A01" w:rsidRDefault="003E799E" w:rsidP="003E799E">
      <w:pPr>
        <w:spacing w:line="240" w:lineRule="atLeast"/>
        <w:jc w:val="center"/>
        <w:rPr>
          <w:b/>
          <w:sz w:val="28"/>
          <w:szCs w:val="28"/>
          <w:lang w:val="nl-NL"/>
        </w:rPr>
      </w:pPr>
      <w:r w:rsidRPr="00696A01">
        <w:rPr>
          <w:b/>
          <w:sz w:val="28"/>
          <w:szCs w:val="28"/>
          <w:lang w:val="nl-NL"/>
        </w:rPr>
        <w:t>GIẢI THÍCH BIỂU MẪU SỐ 04/TK-THA</w:t>
      </w:r>
    </w:p>
    <w:p w:rsidR="003E799E" w:rsidRPr="00696A01" w:rsidRDefault="003E799E" w:rsidP="003E799E">
      <w:pPr>
        <w:spacing w:line="240" w:lineRule="atLeast"/>
        <w:jc w:val="center"/>
        <w:rPr>
          <w:b/>
          <w:bCs/>
          <w:iCs/>
          <w:sz w:val="28"/>
          <w:szCs w:val="28"/>
          <w:lang w:val="nl-NL"/>
        </w:rPr>
      </w:pPr>
      <w:r w:rsidRPr="00696A01">
        <w:rPr>
          <w:b/>
          <w:bCs/>
          <w:iCs/>
          <w:sz w:val="28"/>
          <w:szCs w:val="28"/>
          <w:lang w:val="nl-NL"/>
        </w:rPr>
        <w:t xml:space="preserve">Kết quả thi hành án tính bằng việc chia theo cơ quan </w:t>
      </w:r>
    </w:p>
    <w:p w:rsidR="003E799E" w:rsidRPr="00696A01" w:rsidRDefault="003E799E" w:rsidP="003E799E">
      <w:pPr>
        <w:spacing w:line="240" w:lineRule="atLeast"/>
        <w:jc w:val="center"/>
        <w:rPr>
          <w:b/>
          <w:bCs/>
          <w:iCs/>
          <w:sz w:val="28"/>
          <w:szCs w:val="28"/>
          <w:lang w:val="nl-NL"/>
        </w:rPr>
      </w:pPr>
      <w:r w:rsidRPr="00696A01">
        <w:rPr>
          <w:b/>
          <w:bCs/>
          <w:iCs/>
          <w:sz w:val="28"/>
          <w:szCs w:val="28"/>
          <w:lang w:val="nl-NL"/>
        </w:rPr>
        <w:t>Thi hành án dân sự và Chấp hành viên</w:t>
      </w:r>
    </w:p>
    <w:p w:rsidR="003E799E" w:rsidRPr="00696A01" w:rsidRDefault="00D01814" w:rsidP="003E799E">
      <w:pPr>
        <w:widowControl w:val="0"/>
        <w:spacing w:before="120" w:after="120" w:line="340" w:lineRule="exact"/>
        <w:ind w:firstLine="709"/>
        <w:jc w:val="both"/>
        <w:rPr>
          <w:b/>
          <w:sz w:val="28"/>
          <w:szCs w:val="28"/>
          <w:lang w:val="nl-NL"/>
        </w:rPr>
      </w:pPr>
      <w:r w:rsidRPr="00696A01">
        <w:rPr>
          <w:b/>
          <w:noProof/>
          <w:sz w:val="28"/>
          <w:szCs w:val="28"/>
        </w:rPr>
        <mc:AlternateContent>
          <mc:Choice Requires="wps">
            <w:drawing>
              <wp:anchor distT="0" distB="0" distL="114300" distR="114300" simplePos="0" relativeHeight="251657728" behindDoc="0" locked="0" layoutInCell="1" allowOverlap="1" wp14:anchorId="0249DDB2" wp14:editId="66CAB7AD">
                <wp:simplePos x="0" y="0"/>
                <wp:positionH relativeFrom="column">
                  <wp:posOffset>2099945</wp:posOffset>
                </wp:positionH>
                <wp:positionV relativeFrom="paragraph">
                  <wp:posOffset>65405</wp:posOffset>
                </wp:positionV>
                <wp:extent cx="1719580" cy="0"/>
                <wp:effectExtent l="8255" t="8255" r="5715" b="10795"/>
                <wp:wrapNone/>
                <wp:docPr id="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55C69" id="_x0000_t32" coordsize="21600,21600" o:spt="32" o:oned="t" path="m,l21600,21600e" filled="f">
                <v:path arrowok="t" fillok="f" o:connecttype="none"/>
                <o:lock v:ext="edit" shapetype="t"/>
              </v:shapetype>
              <v:shape id="AutoShape 53"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XogHw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"/>
            </w:pict>
          </mc:Fallback>
        </mc:AlternateContent>
      </w:r>
    </w:p>
    <w:p w:rsidR="003E799E" w:rsidRPr="00696A01" w:rsidRDefault="003E799E" w:rsidP="00365699">
      <w:pPr>
        <w:widowControl w:val="0"/>
        <w:spacing w:before="120" w:after="120" w:line="240" w:lineRule="atLeast"/>
        <w:ind w:firstLine="709"/>
        <w:jc w:val="both"/>
        <w:rPr>
          <w:b/>
          <w:sz w:val="28"/>
          <w:szCs w:val="28"/>
          <w:lang w:val="nl-NL"/>
        </w:rPr>
      </w:pPr>
      <w:r w:rsidRPr="00696A01">
        <w:rPr>
          <w:b/>
          <w:sz w:val="28"/>
          <w:szCs w:val="28"/>
          <w:lang w:val="nl-NL"/>
        </w:rPr>
        <w:t>1. Nội dung</w:t>
      </w:r>
    </w:p>
    <w:p w:rsidR="003E799E" w:rsidRPr="00696A01" w:rsidRDefault="003E799E" w:rsidP="00365699">
      <w:pPr>
        <w:widowControl w:val="0"/>
        <w:spacing w:before="120" w:after="120" w:line="240" w:lineRule="atLeast"/>
        <w:ind w:firstLine="709"/>
        <w:jc w:val="both"/>
        <w:rPr>
          <w:bCs/>
          <w:spacing w:val="-2"/>
          <w:sz w:val="28"/>
          <w:szCs w:val="28"/>
          <w:lang w:val="nl-NL"/>
        </w:rPr>
      </w:pPr>
      <w:r w:rsidRPr="00696A01">
        <w:rPr>
          <w:bCs/>
          <w:spacing w:val="-2"/>
          <w:sz w:val="28"/>
          <w:szCs w:val="28"/>
          <w:lang w:val="nl-NL"/>
        </w:rPr>
        <w:t>Phản ánh kết quả thi hành án về việc của Chấp hành viên, của Chi cục Thi hành án dân sự, Cục Thi hành án dân sự và của Hệ thống Thi hành án dân sự.</w:t>
      </w:r>
    </w:p>
    <w:p w:rsidR="003E799E" w:rsidRPr="00696A01" w:rsidRDefault="003E799E" w:rsidP="00365699">
      <w:pPr>
        <w:widowControl w:val="0"/>
        <w:spacing w:before="120" w:after="120" w:line="240" w:lineRule="atLeast"/>
        <w:ind w:firstLine="709"/>
        <w:jc w:val="both"/>
        <w:rPr>
          <w:b/>
          <w:sz w:val="28"/>
          <w:szCs w:val="28"/>
          <w:lang w:val="nl-NL"/>
        </w:rPr>
      </w:pPr>
      <w:r w:rsidRPr="00696A01">
        <w:rPr>
          <w:b/>
          <w:sz w:val="28"/>
          <w:szCs w:val="28"/>
          <w:lang w:val="nl-NL"/>
        </w:rPr>
        <w:t>2. Giải thích từ ngữ</w:t>
      </w:r>
    </w:p>
    <w:p w:rsidR="003E799E" w:rsidRPr="00365699" w:rsidRDefault="003E799E" w:rsidP="00365699">
      <w:pPr>
        <w:widowControl w:val="0"/>
        <w:spacing w:before="120" w:after="120" w:line="240" w:lineRule="atLeast"/>
        <w:ind w:firstLine="709"/>
        <w:jc w:val="both"/>
        <w:rPr>
          <w:bCs/>
          <w:spacing w:val="-2"/>
          <w:sz w:val="28"/>
          <w:szCs w:val="28"/>
          <w:lang w:val="nl-NL"/>
        </w:rPr>
      </w:pPr>
      <w:bookmarkStart w:id="0" w:name="_GoBack"/>
      <w:r w:rsidRPr="00365699">
        <w:rPr>
          <w:bCs/>
          <w:spacing w:val="-2"/>
          <w:sz w:val="28"/>
          <w:szCs w:val="28"/>
          <w:lang w:val="nl-NL"/>
        </w:rPr>
        <w:t>- Tổng số bản án, quyết định đã nhận</w:t>
      </w:r>
      <w:r w:rsidR="00D01814" w:rsidRPr="00365699">
        <w:rPr>
          <w:bCs/>
          <w:spacing w:val="-2"/>
          <w:sz w:val="28"/>
          <w:szCs w:val="28"/>
          <w:lang w:val="nl-NL"/>
        </w:rPr>
        <w:t>:</w:t>
      </w:r>
      <w:r w:rsidRPr="00365699">
        <w:rPr>
          <w:bCs/>
          <w:spacing w:val="-2"/>
          <w:sz w:val="28"/>
          <w:szCs w:val="28"/>
          <w:lang w:val="nl-NL"/>
        </w:rPr>
        <w:t xml:space="preserve"> số bản án, quyết định cơ quan Thi hành án dân sự nhận trong kỳ, bao gồm bản án, quyết định của Tòa án, phán quyết của Trọng tài thương mại, quyết định xử lý vụ việc cạnh tranh của Chủ tịch Ủy ban Cạnh tranh Quốc gia, Hội đồng xử lý vụ việc hạn chế cạnh tranh, quyết định giải quyết khiếu nại, quyết định xử lý vụ việc cạnh tranh của Chủ tịch Ủy ban Cạnh tranh Quốc gia, Hội đồng giải quyết khiếu nại quyết định xử lý vụ việc cạnh tranh.</w:t>
      </w:r>
    </w:p>
    <w:bookmarkEnd w:id="0"/>
    <w:p w:rsidR="003E799E" w:rsidRPr="00696A01" w:rsidRDefault="003E799E" w:rsidP="00365699">
      <w:pPr>
        <w:spacing w:before="120" w:after="120" w:line="240" w:lineRule="atLeast"/>
        <w:ind w:firstLine="709"/>
        <w:jc w:val="both"/>
        <w:rPr>
          <w:sz w:val="28"/>
          <w:szCs w:val="28"/>
          <w:lang w:val="nl-NL"/>
        </w:rPr>
      </w:pPr>
      <w:r w:rsidRPr="00696A01">
        <w:rPr>
          <w:bCs/>
          <w:sz w:val="28"/>
          <w:szCs w:val="28"/>
          <w:lang w:val="nl-NL"/>
        </w:rPr>
        <w:t>- Tổng số việc giải quyết</w:t>
      </w:r>
      <w:r w:rsidR="00D01814" w:rsidRPr="00696A01">
        <w:rPr>
          <w:bCs/>
          <w:sz w:val="28"/>
          <w:szCs w:val="28"/>
          <w:lang w:val="nl-NL"/>
        </w:rPr>
        <w:t>:</w:t>
      </w:r>
      <w:r w:rsidRPr="00696A01">
        <w:rPr>
          <w:sz w:val="28"/>
          <w:szCs w:val="28"/>
          <w:lang w:val="nl-NL"/>
        </w:rPr>
        <w:t xml:space="preserve"> số việc cơ quan Thi hành án dân sự phải xử lý trong kỳ báo cáo, bao gồm số năm trước chuyển sang (trừ số đã chuyển sổ theo dõi riêng), số thụ lý mới trong kỳ báo cáo. </w:t>
      </w:r>
    </w:p>
    <w:p w:rsidR="003E799E" w:rsidRPr="00696A01" w:rsidRDefault="003E799E" w:rsidP="00365699">
      <w:pPr>
        <w:spacing w:before="120" w:after="120" w:line="240" w:lineRule="atLeast"/>
        <w:ind w:firstLine="709"/>
        <w:jc w:val="both"/>
        <w:rPr>
          <w:sz w:val="28"/>
          <w:szCs w:val="28"/>
          <w:lang w:val="nl-NL"/>
        </w:rPr>
      </w:pPr>
      <w:r w:rsidRPr="00696A01">
        <w:rPr>
          <w:sz w:val="28"/>
          <w:szCs w:val="28"/>
          <w:lang w:val="nl-NL"/>
        </w:rPr>
        <w:t>- Số việc năm trước chuyển sang</w:t>
      </w:r>
      <w:r w:rsidR="00D01814" w:rsidRPr="00696A01">
        <w:rPr>
          <w:sz w:val="28"/>
          <w:szCs w:val="28"/>
          <w:lang w:val="nl-NL"/>
        </w:rPr>
        <w:t>:</w:t>
      </w:r>
      <w:r w:rsidRPr="00696A01">
        <w:rPr>
          <w:sz w:val="28"/>
          <w:szCs w:val="28"/>
          <w:lang w:val="nl-NL"/>
        </w:rPr>
        <w:t xml:space="preserve"> số việc chưa tổ chức thi hành xong tính theo phương pháp lũy kế, đến thời điểm khóa sổ báo cáo thống kê của những năm trước chuyển sang năm báo cáo (trừ số đã chuyển sổ theo dõi riêng).</w:t>
      </w:r>
    </w:p>
    <w:p w:rsidR="003E799E" w:rsidRPr="00696A01" w:rsidRDefault="003E799E" w:rsidP="00365699">
      <w:pPr>
        <w:spacing w:before="120" w:after="120" w:line="240" w:lineRule="atLeast"/>
        <w:ind w:firstLine="720"/>
        <w:jc w:val="both"/>
        <w:rPr>
          <w:sz w:val="28"/>
          <w:szCs w:val="28"/>
          <w:lang w:val="pt-BR"/>
        </w:rPr>
      </w:pPr>
      <w:r w:rsidRPr="00696A01">
        <w:rPr>
          <w:sz w:val="28"/>
          <w:szCs w:val="28"/>
          <w:lang w:val="pt-BR"/>
        </w:rPr>
        <w:t>- Số việc mới thụ lý</w:t>
      </w:r>
      <w:r w:rsidR="00D01814" w:rsidRPr="00696A01">
        <w:rPr>
          <w:sz w:val="28"/>
          <w:szCs w:val="28"/>
          <w:lang w:val="pt-BR"/>
        </w:rPr>
        <w:t>:</w:t>
      </w:r>
      <w:r w:rsidRPr="00696A01">
        <w:rPr>
          <w:sz w:val="28"/>
          <w:szCs w:val="28"/>
          <w:lang w:val="pt-BR"/>
        </w:rPr>
        <w:t xml:space="preserve"> số việc cơ quan Thi hành án dân sự ra quyết định thi hành án, vào sổ thụ lý và phân công Chấp hành viên tổ chức thi hành án trong kỳ báo cáo.</w:t>
      </w:r>
    </w:p>
    <w:p w:rsidR="003E799E" w:rsidRPr="00696A01" w:rsidRDefault="003E799E" w:rsidP="00365699">
      <w:pPr>
        <w:spacing w:before="120" w:after="120" w:line="240" w:lineRule="atLeast"/>
        <w:ind w:firstLine="720"/>
        <w:jc w:val="both"/>
        <w:rPr>
          <w:sz w:val="28"/>
          <w:szCs w:val="28"/>
          <w:lang w:val="pt-BR"/>
        </w:rPr>
      </w:pPr>
      <w:r w:rsidRPr="00696A01">
        <w:rPr>
          <w:sz w:val="28"/>
          <w:szCs w:val="28"/>
          <w:lang w:val="pt-BR"/>
        </w:rPr>
        <w:t>- Số việc ủy thác</w:t>
      </w:r>
      <w:r w:rsidR="00D01814" w:rsidRPr="00696A01">
        <w:rPr>
          <w:sz w:val="28"/>
          <w:szCs w:val="28"/>
          <w:lang w:val="pt-BR"/>
        </w:rPr>
        <w:t xml:space="preserve">: </w:t>
      </w:r>
      <w:r w:rsidRPr="00696A01">
        <w:rPr>
          <w:sz w:val="28"/>
          <w:szCs w:val="28"/>
          <w:lang w:val="pt-BR"/>
        </w:rPr>
        <w:t>số việc đã được cơ quan Thi hành án dân sự ra quyết định ủy thác theo quy định tại Điều 55 Luật Thi hành án dân sự (trừ số ủy thác thẳng khi chưa ra quyết định thi hành án và số việc ủy thác một phần).</w:t>
      </w:r>
    </w:p>
    <w:p w:rsidR="003E799E" w:rsidRPr="00696A01" w:rsidRDefault="003E799E" w:rsidP="00365699">
      <w:pPr>
        <w:spacing w:before="120" w:after="120" w:line="240" w:lineRule="atLeast"/>
        <w:ind w:firstLine="720"/>
        <w:jc w:val="both"/>
        <w:rPr>
          <w:sz w:val="28"/>
          <w:szCs w:val="28"/>
          <w:lang w:val="pt-BR"/>
        </w:rPr>
      </w:pPr>
      <w:r w:rsidRPr="00696A01">
        <w:rPr>
          <w:sz w:val="28"/>
          <w:szCs w:val="28"/>
          <w:lang w:val="pt-BR"/>
        </w:rPr>
        <w:t>- Việc thu hồi, hủy quyết định thi hành án</w:t>
      </w:r>
      <w:r w:rsidR="00D01814" w:rsidRPr="00696A01">
        <w:rPr>
          <w:sz w:val="28"/>
          <w:szCs w:val="28"/>
          <w:lang w:val="pt-BR"/>
        </w:rPr>
        <w:t>:</w:t>
      </w:r>
      <w:r w:rsidRPr="00696A01">
        <w:rPr>
          <w:sz w:val="28"/>
          <w:szCs w:val="28"/>
          <w:lang w:val="pt-BR"/>
        </w:rPr>
        <w:t xml:space="preserve"> trường hợp cơ quan Thi hành án dân sự đã ra quyết định thu hồi, hủy toàn bộ quyết định thi hành án mà không ra quyết định thi hành án mới.</w:t>
      </w:r>
    </w:p>
    <w:p w:rsidR="003E799E" w:rsidRPr="00696A01" w:rsidRDefault="003E799E" w:rsidP="00365699">
      <w:pPr>
        <w:widowControl w:val="0"/>
        <w:spacing w:before="120" w:after="120" w:line="240" w:lineRule="atLeast"/>
        <w:ind w:firstLine="720"/>
        <w:jc w:val="both"/>
        <w:rPr>
          <w:sz w:val="28"/>
          <w:szCs w:val="28"/>
          <w:lang w:val="pt-BR"/>
        </w:rPr>
      </w:pPr>
      <w:r w:rsidRPr="00696A01">
        <w:rPr>
          <w:sz w:val="28"/>
          <w:szCs w:val="28"/>
          <w:lang w:val="pt-BR"/>
        </w:rPr>
        <w:t>- Tổng số việc phải thi hành</w:t>
      </w:r>
      <w:r w:rsidR="00D01814" w:rsidRPr="00696A01">
        <w:rPr>
          <w:sz w:val="28"/>
          <w:szCs w:val="28"/>
          <w:lang w:val="pt-BR"/>
        </w:rPr>
        <w:t>:</w:t>
      </w:r>
      <w:r w:rsidRPr="00696A01">
        <w:rPr>
          <w:sz w:val="28"/>
          <w:szCs w:val="28"/>
          <w:lang w:val="pt-BR"/>
        </w:rPr>
        <w:t xml:space="preserve"> số việc Chấp hành viên, Chi cục Thi hành án dân sự, Cục Thi hành án dân sự thực tế phải tổ chức thi hành sau khi trừ số việc chuyển sổ theo dõi riêng, số việc ủy thác thi hành án, số việc thu hồi, hủy quyết định thi hành án.</w:t>
      </w:r>
    </w:p>
    <w:p w:rsidR="003E799E" w:rsidRPr="00696A01" w:rsidRDefault="003E799E" w:rsidP="00365699">
      <w:pPr>
        <w:widowControl w:val="0"/>
        <w:spacing w:before="120" w:after="120" w:line="240" w:lineRule="atLeast"/>
        <w:ind w:firstLine="720"/>
        <w:jc w:val="both"/>
        <w:rPr>
          <w:sz w:val="28"/>
          <w:szCs w:val="28"/>
          <w:lang w:val="nl-NL"/>
        </w:rPr>
      </w:pPr>
      <w:r w:rsidRPr="00696A01">
        <w:rPr>
          <w:sz w:val="28"/>
          <w:szCs w:val="28"/>
          <w:lang w:val="nl-NL"/>
        </w:rPr>
        <w:t>- Việc đình chỉ thi hành án</w:t>
      </w:r>
      <w:r w:rsidR="00D01814" w:rsidRPr="00696A01">
        <w:rPr>
          <w:sz w:val="28"/>
          <w:szCs w:val="28"/>
          <w:lang w:val="nl-NL"/>
        </w:rPr>
        <w:t>:</w:t>
      </w:r>
      <w:r w:rsidRPr="00696A01">
        <w:rPr>
          <w:sz w:val="28"/>
          <w:szCs w:val="28"/>
          <w:lang w:val="nl-NL"/>
        </w:rPr>
        <w:t xml:space="preserve"> số việc cơ quan Thi hành án dân sự đã ra quyết định đình chỉ thi hành án theo quy định tại Điều 50 Luật Thi hành án dân sự (trừ việc đình chỉ một phần).</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Việc đang thi hành</w:t>
      </w:r>
      <w:r w:rsidR="00D01814" w:rsidRPr="00696A01">
        <w:rPr>
          <w:sz w:val="28"/>
          <w:szCs w:val="28"/>
          <w:lang w:val="nl-NL"/>
        </w:rPr>
        <w:t>:</w:t>
      </w:r>
      <w:r w:rsidRPr="00696A01">
        <w:rPr>
          <w:sz w:val="28"/>
          <w:szCs w:val="28"/>
          <w:lang w:val="nl-NL"/>
        </w:rPr>
        <w:t xml:space="preserve"> số việc Chấp hành viên vẫn đang tiến hành các biện pháp cần thiết để tổ chức thi hành theo nội dung quyết định thi hành án tại thời điểm khóa sổ báo cáo thống kê.</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lastRenderedPageBreak/>
        <w:t>- Việc trường hợp khác</w:t>
      </w:r>
      <w:r w:rsidR="00D01814" w:rsidRPr="00696A01">
        <w:rPr>
          <w:sz w:val="28"/>
          <w:szCs w:val="28"/>
          <w:lang w:val="nl-NL"/>
        </w:rPr>
        <w:t>:</w:t>
      </w:r>
      <w:r w:rsidRPr="00696A01">
        <w:rPr>
          <w:sz w:val="28"/>
          <w:szCs w:val="28"/>
          <w:lang w:val="nl-NL"/>
        </w:rPr>
        <w:t xml:space="preserve"> số việc đang trong thời gian tạm dừng thi hành án để giải quyết khiếu nại, tố cáo; số việc đang trong thời hạn tự nguyện thi hành án và số việc đang trong thời gian chờ ý kiến của cơ quan có thẩm quyền.</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Việc trường hợp khác: số việc đang trong thời gian chờ ý kiến của cơ quan có thẩm quyền.</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xml:space="preserve">- Việc hoãn thi hành án bao gồm: </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xml:space="preserve">+ Việc hoãn theo điểm c khoản 1 Điều 48 Luật thi hành án dân sự: số việc cơ quan Thi hành án dân sự đã ra quyết định hoãn thi hành án khi đương sự đồng ý hoãn thi hành án bằng văn bản có chữ ký của đương sự. </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Số việc cơ quan Thi hành án dân sự đã ra quyết định hoãn theo quy định tại Điều 48 Luật Thi hành án dân sự (trừ hoãn theo điểm c khoản 1 Điều 48 Luật Thi hành án dân sự).</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xml:space="preserve">- Việc tạm đình chỉ thi hành án: số việc cơ quan Thi hành án dân sự đã ra quyết định tạm đình chỉ thi hành án theo quy định tại Điều 49 Luật Thi hành án dân sự. </w:t>
      </w:r>
    </w:p>
    <w:p w:rsidR="003E799E" w:rsidRPr="00696A01" w:rsidRDefault="003E799E" w:rsidP="00365699">
      <w:pPr>
        <w:spacing w:before="120" w:after="120" w:line="240" w:lineRule="atLeast"/>
        <w:ind w:firstLine="720"/>
        <w:jc w:val="both"/>
        <w:rPr>
          <w:sz w:val="28"/>
          <w:szCs w:val="28"/>
        </w:rPr>
      </w:pPr>
      <w:r w:rsidRPr="00696A01">
        <w:rPr>
          <w:sz w:val="28"/>
          <w:szCs w:val="28"/>
          <w:lang w:val="nl-NL"/>
        </w:rPr>
        <w:t xml:space="preserve">- </w:t>
      </w:r>
      <w:r w:rsidRPr="00696A01">
        <w:rPr>
          <w:sz w:val="28"/>
          <w:szCs w:val="28"/>
        </w:rPr>
        <w:t>Số việc tạm dừng thi hành án để giải quyết khiếu nại, tố cáo: số việc tạm ngừng thi hành án để giải quyết khiếu nại, tố cáo theo quy định Điều 146, 157 Luật Thi hành án dân sự.</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Trong thời hạn tự nguyện thi hành án: số việc đang trong thời hạn tự nguyện thi hành án theo quy định tại Điều 45 Luật Thi hành án dân sự (10 ngày, kể từ ngày người phải thi hành án nhận được quyết định thi hành án hoặc được thông báo hợp lệ về quyết định thi hành án).</w:t>
      </w:r>
    </w:p>
    <w:p w:rsidR="003E799E" w:rsidRPr="00696A01" w:rsidRDefault="003E799E" w:rsidP="00365699">
      <w:pPr>
        <w:spacing w:before="120" w:after="120" w:line="240" w:lineRule="atLeast"/>
        <w:ind w:firstLine="720"/>
        <w:jc w:val="both"/>
        <w:rPr>
          <w:spacing w:val="-2"/>
          <w:sz w:val="28"/>
          <w:szCs w:val="28"/>
          <w:lang w:val="nl-NL"/>
        </w:rPr>
      </w:pPr>
      <w:r w:rsidRPr="00696A01">
        <w:rPr>
          <w:spacing w:val="-2"/>
          <w:sz w:val="28"/>
          <w:szCs w:val="28"/>
          <w:lang w:val="nl-NL"/>
        </w:rPr>
        <w:t>- Trở ngại khách quan (bão, lũ, dịch, bệnh): số việc Chấp hành viên không thể tiến hành các thủ tục thi hành án do sự kiện khách quan không thể lường trước được và không thể khắc phục được mặc dù đã áp dụng mọi biện pháp cần thiết và khả năng cho phép theo quy định của pháp luật.</w:t>
      </w:r>
    </w:p>
    <w:p w:rsidR="003E799E" w:rsidRPr="00696A01" w:rsidRDefault="003E799E" w:rsidP="00365699">
      <w:pPr>
        <w:spacing w:before="120" w:after="120" w:line="240" w:lineRule="atLeast"/>
        <w:ind w:firstLine="720"/>
        <w:jc w:val="both"/>
        <w:rPr>
          <w:sz w:val="28"/>
          <w:szCs w:val="28"/>
          <w:lang w:val="pt-BR"/>
        </w:rPr>
      </w:pPr>
      <w:r w:rsidRPr="00696A01">
        <w:rPr>
          <w:sz w:val="28"/>
          <w:szCs w:val="28"/>
          <w:lang w:val="nl-NL"/>
        </w:rPr>
        <w:t>- Số việc đã</w:t>
      </w:r>
      <w:r w:rsidR="00D01814" w:rsidRPr="00696A01">
        <w:rPr>
          <w:sz w:val="28"/>
          <w:szCs w:val="28"/>
          <w:lang w:val="nl-NL"/>
        </w:rPr>
        <w:t xml:space="preserve"> chuyển sổ theo dõi riêng:</w:t>
      </w:r>
      <w:r w:rsidRPr="00696A01">
        <w:rPr>
          <w:sz w:val="28"/>
          <w:szCs w:val="28"/>
          <w:lang w:val="nl-NL"/>
        </w:rPr>
        <w:t xml:space="preserve"> số việc đã được chuyển sổ theo dõi riêng theo quy định tại khoản 5 Điều 9 </w:t>
      </w:r>
      <w:r w:rsidRPr="00696A01">
        <w:rPr>
          <w:sz w:val="28"/>
          <w:szCs w:val="28"/>
          <w:lang w:val="pt-BR"/>
        </w:rPr>
        <w:t>Nghị định số 62/2015/NĐ-CP ngày 18/7/2015 của Chính phủ quy định chi tiết và hướng dẫn thi hành một số điều của Luật Thi hành án dân sự.</w:t>
      </w:r>
    </w:p>
    <w:p w:rsidR="003E799E" w:rsidRPr="00696A01" w:rsidRDefault="003E799E" w:rsidP="00365699">
      <w:pPr>
        <w:widowControl w:val="0"/>
        <w:spacing w:before="120" w:after="120" w:line="240" w:lineRule="atLeast"/>
        <w:ind w:firstLine="709"/>
        <w:jc w:val="both"/>
        <w:rPr>
          <w:b/>
          <w:sz w:val="28"/>
          <w:szCs w:val="28"/>
          <w:lang w:val="nl-NL"/>
        </w:rPr>
      </w:pPr>
      <w:r w:rsidRPr="00696A01">
        <w:rPr>
          <w:b/>
          <w:sz w:val="28"/>
          <w:szCs w:val="28"/>
          <w:lang w:val="nl-NL"/>
        </w:rPr>
        <w:t>3. Đơn vị tính</w:t>
      </w:r>
    </w:p>
    <w:p w:rsidR="003E799E" w:rsidRPr="00696A01" w:rsidRDefault="003E799E" w:rsidP="00365699">
      <w:pPr>
        <w:widowControl w:val="0"/>
        <w:spacing w:before="120" w:after="120" w:line="240" w:lineRule="atLeast"/>
        <w:ind w:firstLine="709"/>
        <w:jc w:val="both"/>
        <w:rPr>
          <w:sz w:val="28"/>
          <w:szCs w:val="28"/>
          <w:lang w:val="nl-NL"/>
        </w:rPr>
      </w:pPr>
      <w:r w:rsidRPr="00696A01">
        <w:rPr>
          <w:sz w:val="28"/>
          <w:szCs w:val="28"/>
          <w:lang w:val="nl-NL"/>
        </w:rPr>
        <w:t>Đơn vị tính trong biểu mẫu được tính bằng “Bản án, quyết định”, “Việc” và “%”.</w:t>
      </w:r>
    </w:p>
    <w:p w:rsidR="003E799E" w:rsidRPr="00696A01" w:rsidRDefault="003E799E" w:rsidP="00365699">
      <w:pPr>
        <w:spacing w:before="120" w:after="120" w:line="240" w:lineRule="atLeast"/>
        <w:ind w:firstLine="720"/>
        <w:jc w:val="both"/>
        <w:rPr>
          <w:b/>
          <w:sz w:val="28"/>
          <w:szCs w:val="28"/>
          <w:lang w:val="nl-NL"/>
        </w:rPr>
      </w:pPr>
      <w:r w:rsidRPr="00696A01">
        <w:rPr>
          <w:b/>
          <w:sz w:val="28"/>
          <w:szCs w:val="28"/>
          <w:lang w:val="nl-NL"/>
        </w:rPr>
        <w:t>4. Nguồn số liệu</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xml:space="preserve">Số liệu trong biểu mẫu được lấy từ Hồ sơ thi hành án dân sự và các loại sổ sách thi hành án dân sự có liên quan. </w:t>
      </w:r>
    </w:p>
    <w:p w:rsidR="003E799E" w:rsidRPr="00696A01" w:rsidRDefault="003E799E" w:rsidP="00365699">
      <w:pPr>
        <w:spacing w:before="120" w:after="120" w:line="240" w:lineRule="atLeast"/>
        <w:ind w:firstLine="720"/>
        <w:jc w:val="both"/>
        <w:rPr>
          <w:b/>
          <w:sz w:val="28"/>
          <w:szCs w:val="28"/>
          <w:lang w:val="nl-NL"/>
        </w:rPr>
      </w:pPr>
      <w:r w:rsidRPr="00696A01">
        <w:rPr>
          <w:b/>
          <w:sz w:val="28"/>
          <w:szCs w:val="28"/>
          <w:lang w:val="nl-NL"/>
        </w:rPr>
        <w:t xml:space="preserve">5. Phương pháp tính toán trong biểu mẫu và cách ghi biểu </w:t>
      </w:r>
    </w:p>
    <w:p w:rsidR="003E799E" w:rsidRPr="00696A01" w:rsidRDefault="003E799E" w:rsidP="00365699">
      <w:pPr>
        <w:spacing w:before="120" w:after="120" w:line="240" w:lineRule="atLeast"/>
        <w:ind w:firstLine="720"/>
        <w:jc w:val="both"/>
        <w:rPr>
          <w:b/>
          <w:sz w:val="28"/>
          <w:szCs w:val="28"/>
          <w:lang w:val="nl-NL"/>
        </w:rPr>
      </w:pPr>
      <w:r w:rsidRPr="00696A01">
        <w:rPr>
          <w:b/>
          <w:sz w:val="28"/>
          <w:szCs w:val="28"/>
          <w:lang w:val="nl-NL"/>
        </w:rPr>
        <w:t>5.1. Cách ghi phần chung</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lastRenderedPageBreak/>
        <w:t>Các phần để trống trong biểu mẫu phải được ghi chép đầy đủ có chữ ký của người lập biểu và ký xác nhận của Thủ trưởng đơn vị.</w:t>
      </w:r>
    </w:p>
    <w:p w:rsidR="003E799E" w:rsidRPr="00696A01" w:rsidRDefault="003E799E" w:rsidP="00365699">
      <w:pPr>
        <w:spacing w:before="120" w:after="120" w:line="240" w:lineRule="atLeast"/>
        <w:ind w:firstLine="720"/>
        <w:jc w:val="both"/>
        <w:rPr>
          <w:sz w:val="28"/>
          <w:szCs w:val="28"/>
          <w:lang w:val="nl-NL"/>
        </w:rPr>
      </w:pPr>
      <w:r w:rsidRPr="00696A01">
        <w:rPr>
          <w:b/>
          <w:sz w:val="28"/>
          <w:szCs w:val="28"/>
          <w:lang w:val="nl-NL"/>
        </w:rPr>
        <w:t xml:space="preserve">5.2. Cách ghi phần số </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Đối với các chỉ tiêu không phát sinh ghi số không “0”. Tuyệt đối không sử dụng các ký tự để đánh dấu.</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Chi cục Thi hành án dân sự, Cục Thi hành án dân sự tổng hợp số liệu từ các Chấp hành viên thuộc đơn vị. Cục Thi hành án dân sự tổng hợp số liệu thống kê của toàn tỉnh từ số liệu thống kê của Cục và các Chi cục trực thuộc. Tổng cục Thi hành án dân sự tổng hợp số liệu thống kê từ báo cáo của Cục Thi hành án dân sự tỉnh, thành phố trực thuộc Trung ương. Riêng kỳ báo cáo Quốc hội tổng hợp cả số liệu của cơ quan Thi hành án trong quân đội.</w:t>
      </w:r>
    </w:p>
    <w:p w:rsidR="003E799E" w:rsidRPr="00696A01" w:rsidRDefault="003E799E" w:rsidP="00365699">
      <w:pPr>
        <w:spacing w:before="120" w:after="120" w:line="240" w:lineRule="atLeast"/>
        <w:jc w:val="both"/>
        <w:rPr>
          <w:b/>
          <w:sz w:val="28"/>
          <w:szCs w:val="28"/>
          <w:lang w:val="nl-NL"/>
        </w:rPr>
      </w:pPr>
      <w:r w:rsidRPr="00696A01">
        <w:rPr>
          <w:b/>
          <w:sz w:val="28"/>
          <w:szCs w:val="28"/>
          <w:lang w:val="nl-NL"/>
        </w:rPr>
        <w:tab/>
        <w:t>a) Cột:</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Cột 2 = Cột (3 + 4)</w:t>
      </w:r>
      <w:r w:rsidRPr="00696A01" w:rsidDel="00E203D0">
        <w:rPr>
          <w:sz w:val="28"/>
          <w:szCs w:val="28"/>
          <w:lang w:val="nl-NL"/>
        </w:rPr>
        <w:t xml:space="preserve"> </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Cột 7 = Cột (8 + 14 + 15 + 16 +17 + 18 + 19 + 20) = Cột (2 – 5 – 6)</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Cột 8 = Cột (9 + 12 + 13)</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Cột 9 = Cột (10 + 11)</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Cột 21 = Cột (12 + 13 + 14 + 15 + 16 + 17 + 18 + 19 + 20)</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Cột 22 = Cột (9/8) x 100</w:t>
      </w:r>
    </w:p>
    <w:p w:rsidR="003E799E" w:rsidRPr="00696A01" w:rsidRDefault="003E799E" w:rsidP="00365699">
      <w:pPr>
        <w:spacing w:before="120" w:after="120" w:line="240" w:lineRule="atLeast"/>
        <w:jc w:val="both"/>
        <w:rPr>
          <w:b/>
          <w:sz w:val="28"/>
          <w:szCs w:val="28"/>
          <w:lang w:val="nl-NL"/>
        </w:rPr>
      </w:pPr>
      <w:r w:rsidRPr="00696A01">
        <w:rPr>
          <w:sz w:val="28"/>
          <w:szCs w:val="28"/>
          <w:lang w:val="nl-NL"/>
        </w:rPr>
        <w:tab/>
      </w:r>
      <w:r w:rsidRPr="00696A01">
        <w:rPr>
          <w:b/>
          <w:sz w:val="28"/>
          <w:szCs w:val="28"/>
          <w:lang w:val="nl-NL"/>
        </w:rPr>
        <w:t>b) Dòng:</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Dòng tổng số = Dòng (I + II)</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Dòng I (Cục Thi hành án dân sự) = Dòng (1 + 2 + ...)</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Dòng II (Các Chi cục Thi hành án dân sự) = Dòng (1 + 2 + ...)</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Dòng 1 (Chi cục Thi hành án dân sự) = Dòng (1.1. + 1.2 + 1.3 + ...)</w:t>
      </w:r>
    </w:p>
    <w:p w:rsidR="003E799E" w:rsidRPr="00696A01" w:rsidRDefault="003E799E" w:rsidP="00365699">
      <w:pPr>
        <w:spacing w:before="120" w:after="120" w:line="240" w:lineRule="atLeast"/>
        <w:ind w:firstLine="720"/>
        <w:jc w:val="both"/>
        <w:rPr>
          <w:sz w:val="28"/>
          <w:szCs w:val="28"/>
          <w:lang w:val="nl-NL"/>
        </w:rPr>
      </w:pPr>
      <w:r w:rsidRPr="00696A01">
        <w:rPr>
          <w:sz w:val="28"/>
          <w:szCs w:val="28"/>
          <w:lang w:val="nl-NL"/>
        </w:rPr>
        <w:t>- Dòng 2 (Chi cục Thi hành án dân sự) = Dòng (2.1. + 2.2 + 2.3 + ...)</w:t>
      </w:r>
    </w:p>
    <w:p w:rsidR="003E799E" w:rsidRPr="00696A01" w:rsidRDefault="003E799E" w:rsidP="003E799E">
      <w:pPr>
        <w:rPr>
          <w:szCs w:val="28"/>
        </w:rPr>
      </w:pPr>
    </w:p>
    <w:p w:rsidR="00381A41" w:rsidRPr="00696A01" w:rsidRDefault="00381A41" w:rsidP="003E799E"/>
    <w:sectPr w:rsidR="00381A41" w:rsidRPr="00696A01" w:rsidSect="007F5877">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7D0" w:rsidRDefault="00CF47D0">
      <w:r>
        <w:separator/>
      </w:r>
    </w:p>
  </w:endnote>
  <w:endnote w:type="continuationSeparator" w:id="0">
    <w:p w:rsidR="00CF47D0" w:rsidRDefault="00CF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p>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7D0" w:rsidRDefault="00CF47D0">
      <w:r>
        <w:separator/>
      </w:r>
    </w:p>
  </w:footnote>
  <w:footnote w:type="continuationSeparator" w:id="0">
    <w:p w:rsidR="00CF47D0" w:rsidRDefault="00CF47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877" w:rsidRDefault="007F5877" w:rsidP="007F5877">
    <w:pPr>
      <w:pStyle w:val="Header"/>
      <w:jc w:val="center"/>
    </w:pPr>
    <w:r>
      <w:fldChar w:fldCharType="begin"/>
    </w:r>
    <w:r>
      <w:instrText xml:space="preserve"> PAGE   \* MERGEFORMAT </w:instrText>
    </w:r>
    <w:r>
      <w:fldChar w:fldCharType="separate"/>
    </w:r>
    <w:r w:rsidR="00365699">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34BB"/>
    <w:rsid w:val="00055038"/>
    <w:rsid w:val="00060C80"/>
    <w:rsid w:val="00061248"/>
    <w:rsid w:val="00064245"/>
    <w:rsid w:val="00064A71"/>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B81"/>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74D"/>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011D"/>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3A2"/>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A4C64"/>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503"/>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2860"/>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2F7E"/>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31A3"/>
    <w:rsid w:val="003446DC"/>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5699"/>
    <w:rsid w:val="00366387"/>
    <w:rsid w:val="0036722B"/>
    <w:rsid w:val="00367E9C"/>
    <w:rsid w:val="003707D0"/>
    <w:rsid w:val="00370846"/>
    <w:rsid w:val="003711F1"/>
    <w:rsid w:val="00371DFD"/>
    <w:rsid w:val="0037224A"/>
    <w:rsid w:val="00374479"/>
    <w:rsid w:val="00374994"/>
    <w:rsid w:val="0037565E"/>
    <w:rsid w:val="00380408"/>
    <w:rsid w:val="00381A41"/>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99E"/>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6DC7"/>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26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30D6"/>
    <w:rsid w:val="005A5ABD"/>
    <w:rsid w:val="005A77BD"/>
    <w:rsid w:val="005B1591"/>
    <w:rsid w:val="005B4D0C"/>
    <w:rsid w:val="005B5270"/>
    <w:rsid w:val="005C1C3B"/>
    <w:rsid w:val="005C1C51"/>
    <w:rsid w:val="005C250C"/>
    <w:rsid w:val="005C350C"/>
    <w:rsid w:val="005C475E"/>
    <w:rsid w:val="005C549B"/>
    <w:rsid w:val="005C5A52"/>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250"/>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398A"/>
    <w:rsid w:val="006840E5"/>
    <w:rsid w:val="00684F82"/>
    <w:rsid w:val="00685BE1"/>
    <w:rsid w:val="006860BB"/>
    <w:rsid w:val="00686DB5"/>
    <w:rsid w:val="00690E94"/>
    <w:rsid w:val="00691DD5"/>
    <w:rsid w:val="0069358D"/>
    <w:rsid w:val="00694350"/>
    <w:rsid w:val="00694428"/>
    <w:rsid w:val="006950EF"/>
    <w:rsid w:val="00695BC6"/>
    <w:rsid w:val="00696576"/>
    <w:rsid w:val="00696A01"/>
    <w:rsid w:val="006970FE"/>
    <w:rsid w:val="00697A24"/>
    <w:rsid w:val="006A036D"/>
    <w:rsid w:val="006A095F"/>
    <w:rsid w:val="006A0FA2"/>
    <w:rsid w:val="006A2EA1"/>
    <w:rsid w:val="006A56B8"/>
    <w:rsid w:val="006A6946"/>
    <w:rsid w:val="006B2B09"/>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27F3A"/>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A93"/>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6F8E"/>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5877"/>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41007"/>
    <w:rsid w:val="00841131"/>
    <w:rsid w:val="00841DC8"/>
    <w:rsid w:val="008438DF"/>
    <w:rsid w:val="00845F92"/>
    <w:rsid w:val="00846A3F"/>
    <w:rsid w:val="00850B34"/>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07A4"/>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1B67"/>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41F7"/>
    <w:rsid w:val="00A46BD1"/>
    <w:rsid w:val="00A503A8"/>
    <w:rsid w:val="00A514F1"/>
    <w:rsid w:val="00A52B70"/>
    <w:rsid w:val="00A52CEC"/>
    <w:rsid w:val="00A537E9"/>
    <w:rsid w:val="00A54226"/>
    <w:rsid w:val="00A54710"/>
    <w:rsid w:val="00A54BE3"/>
    <w:rsid w:val="00A567B1"/>
    <w:rsid w:val="00A57202"/>
    <w:rsid w:val="00A57805"/>
    <w:rsid w:val="00A62434"/>
    <w:rsid w:val="00A62B25"/>
    <w:rsid w:val="00A638D4"/>
    <w:rsid w:val="00A65A17"/>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5E29"/>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348B"/>
    <w:rsid w:val="00B04312"/>
    <w:rsid w:val="00B07DC7"/>
    <w:rsid w:val="00B110DD"/>
    <w:rsid w:val="00B11186"/>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56DAE"/>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2FA6"/>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243"/>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47D0"/>
    <w:rsid w:val="00CF51D7"/>
    <w:rsid w:val="00CF5366"/>
    <w:rsid w:val="00CF62AA"/>
    <w:rsid w:val="00CF749E"/>
    <w:rsid w:val="00D01814"/>
    <w:rsid w:val="00D01A4F"/>
    <w:rsid w:val="00D04EBB"/>
    <w:rsid w:val="00D050FC"/>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0A64"/>
    <w:rsid w:val="00D424A0"/>
    <w:rsid w:val="00D4736E"/>
    <w:rsid w:val="00D477D5"/>
    <w:rsid w:val="00D517E4"/>
    <w:rsid w:val="00D528C3"/>
    <w:rsid w:val="00D528C4"/>
    <w:rsid w:val="00D55B6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336"/>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3C8E"/>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25C00"/>
    <w:rsid w:val="00E31E1E"/>
    <w:rsid w:val="00E34B49"/>
    <w:rsid w:val="00E35033"/>
    <w:rsid w:val="00E363D3"/>
    <w:rsid w:val="00E371D8"/>
    <w:rsid w:val="00E42A20"/>
    <w:rsid w:val="00E44CD7"/>
    <w:rsid w:val="00E457C1"/>
    <w:rsid w:val="00E46829"/>
    <w:rsid w:val="00E47944"/>
    <w:rsid w:val="00E50615"/>
    <w:rsid w:val="00E52BC3"/>
    <w:rsid w:val="00E5356A"/>
    <w:rsid w:val="00E53994"/>
    <w:rsid w:val="00E556E7"/>
    <w:rsid w:val="00E56C4C"/>
    <w:rsid w:val="00E62136"/>
    <w:rsid w:val="00E62EBD"/>
    <w:rsid w:val="00E64250"/>
    <w:rsid w:val="00E64757"/>
    <w:rsid w:val="00E65242"/>
    <w:rsid w:val="00E67138"/>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E7868"/>
    <w:rsid w:val="00EF39AC"/>
    <w:rsid w:val="00EF4072"/>
    <w:rsid w:val="00EF514C"/>
    <w:rsid w:val="00EF6F91"/>
    <w:rsid w:val="00EF730A"/>
    <w:rsid w:val="00F0165D"/>
    <w:rsid w:val="00F017B4"/>
    <w:rsid w:val="00F031B0"/>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210B"/>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02A3"/>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64F"/>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0565973-97A8-449E-B1E7-FBAE0A6D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D1D1A-C56A-4F30-AFAD-352BED85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Dinh Nam Hai</cp:lastModifiedBy>
  <cp:revision>6</cp:revision>
  <cp:lastPrinted>2022-10-28T02:04:00Z</cp:lastPrinted>
  <dcterms:created xsi:type="dcterms:W3CDTF">2022-10-28T08:17:00Z</dcterms:created>
  <dcterms:modified xsi:type="dcterms:W3CDTF">2022-10-31T02:00:00Z</dcterms:modified>
</cp:coreProperties>
</file>